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8B" w:rsidRDefault="00520418" w:rsidP="00AA1B8B">
      <w:pPr>
        <w:pStyle w:val="a3"/>
        <w:tabs>
          <w:tab w:val="left" w:pos="7651"/>
        </w:tabs>
        <w:jc w:val="right"/>
        <w:rPr>
          <w:sz w:val="18"/>
          <w:szCs w:val="18"/>
        </w:rPr>
      </w:pPr>
      <w:r w:rsidRPr="00AA1B8B">
        <w:rPr>
          <w:sz w:val="18"/>
          <w:szCs w:val="18"/>
        </w:rPr>
        <w:t>П</w:t>
      </w:r>
      <w:r w:rsidR="00AA1B8B">
        <w:rPr>
          <w:sz w:val="18"/>
          <w:szCs w:val="18"/>
        </w:rPr>
        <w:t>риложение № 5</w:t>
      </w:r>
    </w:p>
    <w:p w:rsidR="00AA1B8B" w:rsidRDefault="00AA1B8B" w:rsidP="00AA1B8B">
      <w:pPr>
        <w:pStyle w:val="a3"/>
        <w:tabs>
          <w:tab w:val="left" w:pos="7651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</w:t>
      </w:r>
      <w:r w:rsidR="00520418" w:rsidRPr="00AA1B8B">
        <w:rPr>
          <w:sz w:val="18"/>
          <w:szCs w:val="18"/>
        </w:rPr>
        <w:t>решению</w:t>
      </w:r>
      <w:r w:rsidR="00520418" w:rsidRPr="00AA1B8B">
        <w:rPr>
          <w:spacing w:val="4"/>
          <w:sz w:val="18"/>
          <w:szCs w:val="18"/>
        </w:rPr>
        <w:t xml:space="preserve"> </w:t>
      </w:r>
      <w:r w:rsidR="00520418" w:rsidRPr="00AA1B8B">
        <w:rPr>
          <w:sz w:val="18"/>
          <w:szCs w:val="18"/>
        </w:rPr>
        <w:t>Собрания</w:t>
      </w:r>
      <w:r w:rsidR="00520418" w:rsidRPr="00AA1B8B">
        <w:rPr>
          <w:spacing w:val="5"/>
          <w:sz w:val="18"/>
          <w:szCs w:val="18"/>
        </w:rPr>
        <w:t xml:space="preserve"> </w:t>
      </w:r>
      <w:r w:rsidR="00520418" w:rsidRPr="00AA1B8B">
        <w:rPr>
          <w:sz w:val="18"/>
          <w:szCs w:val="18"/>
        </w:rPr>
        <w:t>представителей</w:t>
      </w:r>
    </w:p>
    <w:p w:rsidR="00AA1B8B" w:rsidRDefault="00520418" w:rsidP="00AA1B8B">
      <w:pPr>
        <w:pStyle w:val="a3"/>
        <w:tabs>
          <w:tab w:val="left" w:pos="7651"/>
        </w:tabs>
        <w:jc w:val="right"/>
        <w:rPr>
          <w:sz w:val="18"/>
          <w:szCs w:val="18"/>
        </w:rPr>
      </w:pPr>
      <w:r w:rsidRPr="00AA1B8B">
        <w:rPr>
          <w:spacing w:val="-47"/>
          <w:sz w:val="18"/>
          <w:szCs w:val="18"/>
        </w:rPr>
        <w:t xml:space="preserve"> </w:t>
      </w:r>
      <w:r w:rsidRPr="00AA1B8B">
        <w:rPr>
          <w:sz w:val="18"/>
          <w:szCs w:val="18"/>
        </w:rPr>
        <w:t>"О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внесении</w:t>
      </w:r>
      <w:r w:rsidRPr="00AA1B8B">
        <w:rPr>
          <w:spacing w:val="2"/>
          <w:sz w:val="18"/>
          <w:szCs w:val="18"/>
        </w:rPr>
        <w:t xml:space="preserve"> </w:t>
      </w:r>
      <w:r w:rsidRPr="00AA1B8B">
        <w:rPr>
          <w:sz w:val="18"/>
          <w:szCs w:val="18"/>
        </w:rPr>
        <w:t>изменений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в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решение</w:t>
      </w:r>
    </w:p>
    <w:p w:rsidR="005F349B" w:rsidRPr="00AA1B8B" w:rsidRDefault="00520418" w:rsidP="00AA1B8B">
      <w:pPr>
        <w:pStyle w:val="a3"/>
        <w:tabs>
          <w:tab w:val="left" w:pos="7651"/>
        </w:tabs>
        <w:jc w:val="right"/>
        <w:rPr>
          <w:sz w:val="18"/>
          <w:szCs w:val="18"/>
        </w:rPr>
      </w:pPr>
      <w:r w:rsidRPr="00AA1B8B">
        <w:rPr>
          <w:spacing w:val="2"/>
          <w:sz w:val="18"/>
          <w:szCs w:val="18"/>
        </w:rPr>
        <w:t xml:space="preserve"> </w:t>
      </w:r>
      <w:r w:rsidRPr="00AA1B8B">
        <w:rPr>
          <w:sz w:val="18"/>
          <w:szCs w:val="18"/>
        </w:rPr>
        <w:t>Собрания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представителей</w:t>
      </w:r>
    </w:p>
    <w:p w:rsidR="00AA1B8B" w:rsidRDefault="00520418" w:rsidP="00AA1B8B">
      <w:pPr>
        <w:pStyle w:val="a3"/>
        <w:ind w:hanging="461"/>
        <w:jc w:val="right"/>
        <w:rPr>
          <w:sz w:val="18"/>
          <w:szCs w:val="18"/>
        </w:rPr>
      </w:pPr>
      <w:r w:rsidRPr="00AA1B8B">
        <w:rPr>
          <w:sz w:val="18"/>
          <w:szCs w:val="18"/>
        </w:rPr>
        <w:t>"О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бюджете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муниципального</w:t>
      </w:r>
      <w:r w:rsidRPr="00AA1B8B">
        <w:rPr>
          <w:spacing w:val="2"/>
          <w:sz w:val="18"/>
          <w:szCs w:val="18"/>
        </w:rPr>
        <w:t xml:space="preserve"> </w:t>
      </w:r>
      <w:r w:rsidRPr="00AA1B8B">
        <w:rPr>
          <w:sz w:val="18"/>
          <w:szCs w:val="18"/>
        </w:rPr>
        <w:t>образования</w:t>
      </w:r>
    </w:p>
    <w:p w:rsidR="00AA1B8B" w:rsidRDefault="00520418" w:rsidP="00AA1B8B">
      <w:pPr>
        <w:pStyle w:val="a3"/>
        <w:ind w:hanging="461"/>
        <w:jc w:val="right"/>
        <w:rPr>
          <w:sz w:val="18"/>
          <w:szCs w:val="18"/>
        </w:rPr>
      </w:pPr>
      <w:r w:rsidRPr="00AA1B8B">
        <w:rPr>
          <w:spacing w:val="-47"/>
          <w:sz w:val="18"/>
          <w:szCs w:val="18"/>
        </w:rPr>
        <w:t xml:space="preserve"> </w:t>
      </w:r>
      <w:proofErr w:type="spellStart"/>
      <w:r w:rsidRPr="00AA1B8B">
        <w:rPr>
          <w:sz w:val="18"/>
          <w:szCs w:val="18"/>
        </w:rPr>
        <w:t>Воловский</w:t>
      </w:r>
      <w:proofErr w:type="spellEnd"/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район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на 2023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год</w:t>
      </w:r>
    </w:p>
    <w:p w:rsidR="005F349B" w:rsidRPr="00AA1B8B" w:rsidRDefault="00520418" w:rsidP="00AA1B8B">
      <w:pPr>
        <w:pStyle w:val="a3"/>
        <w:ind w:hanging="461"/>
        <w:jc w:val="right"/>
        <w:rPr>
          <w:sz w:val="18"/>
          <w:szCs w:val="18"/>
        </w:rPr>
      </w:pPr>
      <w:r w:rsidRPr="00AA1B8B">
        <w:rPr>
          <w:spacing w:val="2"/>
          <w:sz w:val="18"/>
          <w:szCs w:val="18"/>
        </w:rPr>
        <w:t xml:space="preserve"> </w:t>
      </w:r>
      <w:r w:rsidRPr="00AA1B8B">
        <w:rPr>
          <w:sz w:val="18"/>
          <w:szCs w:val="18"/>
        </w:rPr>
        <w:t>и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на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плановый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период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2024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и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2025</w:t>
      </w:r>
      <w:r w:rsidRPr="00AA1B8B">
        <w:rPr>
          <w:spacing w:val="3"/>
          <w:sz w:val="18"/>
          <w:szCs w:val="18"/>
        </w:rPr>
        <w:t xml:space="preserve"> </w:t>
      </w:r>
      <w:r w:rsidRPr="00AA1B8B">
        <w:rPr>
          <w:sz w:val="18"/>
          <w:szCs w:val="18"/>
        </w:rPr>
        <w:t>годов"</w:t>
      </w:r>
    </w:p>
    <w:p w:rsidR="005F349B" w:rsidRPr="00AA1B8B" w:rsidRDefault="00520418" w:rsidP="00AA1B8B">
      <w:pPr>
        <w:pStyle w:val="a3"/>
        <w:tabs>
          <w:tab w:val="left" w:pos="2557"/>
        </w:tabs>
        <w:jc w:val="right"/>
        <w:rPr>
          <w:sz w:val="18"/>
          <w:szCs w:val="18"/>
        </w:rPr>
      </w:pPr>
      <w:r w:rsidRPr="00AA1B8B">
        <w:rPr>
          <w:sz w:val="18"/>
          <w:szCs w:val="18"/>
        </w:rPr>
        <w:t>от</w:t>
      </w:r>
      <w:r w:rsidRPr="00AA1B8B">
        <w:rPr>
          <w:spacing w:val="2"/>
          <w:sz w:val="18"/>
          <w:szCs w:val="18"/>
        </w:rPr>
        <w:t xml:space="preserve"> </w:t>
      </w:r>
      <w:r w:rsidRPr="00AA1B8B">
        <w:rPr>
          <w:sz w:val="18"/>
          <w:szCs w:val="18"/>
        </w:rPr>
        <w:t>27.02.2023</w:t>
      </w:r>
      <w:r w:rsidR="00AA1B8B">
        <w:rPr>
          <w:sz w:val="18"/>
          <w:szCs w:val="18"/>
        </w:rPr>
        <w:t xml:space="preserve"> </w:t>
      </w:r>
      <w:r w:rsidRPr="00AA1B8B">
        <w:rPr>
          <w:sz w:val="18"/>
          <w:szCs w:val="18"/>
        </w:rPr>
        <w:t>№</w:t>
      </w:r>
      <w:r w:rsidRPr="00AA1B8B">
        <w:rPr>
          <w:spacing w:val="1"/>
          <w:sz w:val="18"/>
          <w:szCs w:val="18"/>
        </w:rPr>
        <w:t xml:space="preserve"> </w:t>
      </w:r>
      <w:r w:rsidRPr="00AA1B8B">
        <w:rPr>
          <w:sz w:val="18"/>
          <w:szCs w:val="18"/>
        </w:rPr>
        <w:t>59-2</w:t>
      </w:r>
    </w:p>
    <w:p w:rsidR="005F349B" w:rsidRDefault="00520418" w:rsidP="00AA1B8B">
      <w:pPr>
        <w:spacing w:before="75"/>
        <w:ind w:left="6243"/>
        <w:jc w:val="right"/>
        <w:rPr>
          <w:sz w:val="18"/>
        </w:rPr>
      </w:pPr>
      <w:r>
        <w:rPr>
          <w:sz w:val="18"/>
        </w:rPr>
        <w:t>Приложение</w:t>
      </w:r>
      <w:r>
        <w:rPr>
          <w:spacing w:val="11"/>
          <w:sz w:val="18"/>
        </w:rPr>
        <w:t xml:space="preserve"> </w:t>
      </w:r>
      <w:r>
        <w:rPr>
          <w:sz w:val="18"/>
        </w:rPr>
        <w:t>10</w:t>
      </w:r>
    </w:p>
    <w:p w:rsidR="005F349B" w:rsidRDefault="00520418" w:rsidP="00AA1B8B">
      <w:pPr>
        <w:spacing w:before="65" w:line="314" w:lineRule="auto"/>
        <w:ind w:left="4687" w:firstLine="578"/>
        <w:jc w:val="right"/>
        <w:rPr>
          <w:sz w:val="18"/>
        </w:rPr>
      </w:pPr>
      <w:r>
        <w:rPr>
          <w:spacing w:val="-1"/>
          <w:w w:val="105"/>
          <w:sz w:val="18"/>
        </w:rPr>
        <w:t>к решению Собрания представителей</w:t>
      </w:r>
      <w:r>
        <w:rPr>
          <w:w w:val="105"/>
          <w:sz w:val="18"/>
        </w:rPr>
        <w:t xml:space="preserve"> </w:t>
      </w:r>
      <w:r>
        <w:rPr>
          <w:sz w:val="18"/>
        </w:rPr>
        <w:t>муниципального</w:t>
      </w:r>
      <w:r>
        <w:rPr>
          <w:spacing w:val="21"/>
          <w:sz w:val="18"/>
        </w:rPr>
        <w:t xml:space="preserve"> </w:t>
      </w:r>
      <w:r>
        <w:rPr>
          <w:sz w:val="18"/>
        </w:rPr>
        <w:t>образования</w:t>
      </w:r>
      <w:r>
        <w:rPr>
          <w:spacing w:val="18"/>
          <w:sz w:val="18"/>
        </w:rPr>
        <w:t xml:space="preserve"> </w:t>
      </w:r>
      <w:proofErr w:type="spellStart"/>
      <w:r>
        <w:rPr>
          <w:sz w:val="18"/>
        </w:rPr>
        <w:t>Воловский</w:t>
      </w:r>
      <w:proofErr w:type="spellEnd"/>
      <w:r>
        <w:rPr>
          <w:spacing w:val="20"/>
          <w:sz w:val="18"/>
        </w:rPr>
        <w:t xml:space="preserve"> </w:t>
      </w:r>
      <w:r>
        <w:rPr>
          <w:sz w:val="18"/>
        </w:rPr>
        <w:t>район</w:t>
      </w:r>
    </w:p>
    <w:p w:rsidR="005F349B" w:rsidRDefault="00520418" w:rsidP="00AA1B8B">
      <w:pPr>
        <w:spacing w:line="314" w:lineRule="auto"/>
        <w:ind w:left="5677" w:hanging="689"/>
        <w:jc w:val="right"/>
        <w:rPr>
          <w:sz w:val="18"/>
        </w:rPr>
      </w:pPr>
      <w:r>
        <w:rPr>
          <w:sz w:val="18"/>
        </w:rPr>
        <w:t>"О</w:t>
      </w:r>
      <w:r>
        <w:rPr>
          <w:spacing w:val="17"/>
          <w:sz w:val="18"/>
        </w:rPr>
        <w:t xml:space="preserve"> </w:t>
      </w:r>
      <w:r>
        <w:rPr>
          <w:sz w:val="18"/>
        </w:rPr>
        <w:t>бюджете</w:t>
      </w:r>
      <w:r>
        <w:rPr>
          <w:spacing w:val="16"/>
          <w:sz w:val="18"/>
        </w:rPr>
        <w:t xml:space="preserve"> </w:t>
      </w:r>
      <w:r>
        <w:rPr>
          <w:sz w:val="18"/>
        </w:rPr>
        <w:t>муниципального</w:t>
      </w:r>
      <w:r>
        <w:rPr>
          <w:spacing w:val="17"/>
          <w:sz w:val="18"/>
        </w:rPr>
        <w:t xml:space="preserve"> </w:t>
      </w:r>
      <w:r>
        <w:rPr>
          <w:sz w:val="18"/>
        </w:rPr>
        <w:t>образования</w:t>
      </w:r>
      <w:r>
        <w:rPr>
          <w:spacing w:val="-42"/>
          <w:sz w:val="18"/>
        </w:rPr>
        <w:t xml:space="preserve"> </w:t>
      </w:r>
      <w:proofErr w:type="spellStart"/>
      <w:r>
        <w:rPr>
          <w:w w:val="105"/>
          <w:sz w:val="18"/>
        </w:rPr>
        <w:t>Воловский</w:t>
      </w:r>
      <w:proofErr w:type="spellEnd"/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район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на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2023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год</w:t>
      </w:r>
    </w:p>
    <w:p w:rsidR="005F349B" w:rsidRDefault="00520418" w:rsidP="00AA1B8B">
      <w:pPr>
        <w:spacing w:line="190" w:lineRule="exact"/>
        <w:ind w:left="5213"/>
        <w:jc w:val="right"/>
        <w:rPr>
          <w:sz w:val="18"/>
        </w:rPr>
      </w:pPr>
      <w:r>
        <w:rPr>
          <w:w w:val="105"/>
          <w:sz w:val="18"/>
        </w:rPr>
        <w:t>и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на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плановый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период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2024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и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2025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годов"</w:t>
      </w:r>
    </w:p>
    <w:p w:rsidR="005F349B" w:rsidRDefault="00520418" w:rsidP="00AA1B8B">
      <w:pPr>
        <w:spacing w:before="64"/>
        <w:ind w:left="5730"/>
        <w:jc w:val="right"/>
        <w:rPr>
          <w:sz w:val="18"/>
        </w:rPr>
      </w:pPr>
      <w:r>
        <w:rPr>
          <w:w w:val="105"/>
          <w:sz w:val="18"/>
        </w:rPr>
        <w:t>от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21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декабря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2022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года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№57-1</w:t>
      </w:r>
    </w:p>
    <w:p w:rsidR="005F349B" w:rsidRDefault="005F349B">
      <w:pPr>
        <w:pStyle w:val="a3"/>
      </w:pPr>
    </w:p>
    <w:p w:rsidR="005F349B" w:rsidRPr="00AA1B8B" w:rsidRDefault="00520418">
      <w:pPr>
        <w:pStyle w:val="a4"/>
        <w:spacing w:line="261" w:lineRule="auto"/>
        <w:rPr>
          <w:sz w:val="20"/>
          <w:szCs w:val="20"/>
        </w:rPr>
      </w:pPr>
      <w:r w:rsidRPr="00AA1B8B">
        <w:rPr>
          <w:sz w:val="20"/>
          <w:szCs w:val="20"/>
        </w:rPr>
        <w:t>Распределение</w:t>
      </w:r>
      <w:r w:rsidRPr="00AA1B8B">
        <w:rPr>
          <w:spacing w:val="-6"/>
          <w:sz w:val="20"/>
          <w:szCs w:val="20"/>
        </w:rPr>
        <w:t xml:space="preserve"> </w:t>
      </w:r>
      <w:r w:rsidRPr="00AA1B8B">
        <w:rPr>
          <w:sz w:val="20"/>
          <w:szCs w:val="20"/>
        </w:rPr>
        <w:t>иных</w:t>
      </w:r>
      <w:r w:rsidRPr="00AA1B8B">
        <w:rPr>
          <w:spacing w:val="-5"/>
          <w:sz w:val="20"/>
          <w:szCs w:val="20"/>
        </w:rPr>
        <w:t xml:space="preserve"> </w:t>
      </w:r>
      <w:r w:rsidRPr="00AA1B8B">
        <w:rPr>
          <w:sz w:val="20"/>
          <w:szCs w:val="20"/>
        </w:rPr>
        <w:t>межбюджетных</w:t>
      </w:r>
      <w:r w:rsidRPr="00AA1B8B">
        <w:rPr>
          <w:spacing w:val="-5"/>
          <w:sz w:val="20"/>
          <w:szCs w:val="20"/>
        </w:rPr>
        <w:t xml:space="preserve"> </w:t>
      </w:r>
      <w:r w:rsidRPr="00AA1B8B">
        <w:rPr>
          <w:sz w:val="20"/>
          <w:szCs w:val="20"/>
        </w:rPr>
        <w:t>трансфертов</w:t>
      </w:r>
      <w:r w:rsidRPr="00AA1B8B">
        <w:rPr>
          <w:spacing w:val="-6"/>
          <w:sz w:val="20"/>
          <w:szCs w:val="20"/>
        </w:rPr>
        <w:t xml:space="preserve"> </w:t>
      </w:r>
      <w:r w:rsidRPr="00AA1B8B">
        <w:rPr>
          <w:sz w:val="20"/>
          <w:szCs w:val="20"/>
        </w:rPr>
        <w:t>в</w:t>
      </w:r>
      <w:r w:rsidRPr="00AA1B8B">
        <w:rPr>
          <w:spacing w:val="-5"/>
          <w:sz w:val="20"/>
          <w:szCs w:val="20"/>
        </w:rPr>
        <w:t xml:space="preserve"> </w:t>
      </w:r>
      <w:proofErr w:type="spellStart"/>
      <w:r w:rsidRPr="00AA1B8B">
        <w:rPr>
          <w:sz w:val="20"/>
          <w:szCs w:val="20"/>
        </w:rPr>
        <w:t>соответсвии</w:t>
      </w:r>
      <w:proofErr w:type="spellEnd"/>
      <w:r w:rsidRPr="00AA1B8B">
        <w:rPr>
          <w:spacing w:val="-4"/>
          <w:sz w:val="20"/>
          <w:szCs w:val="20"/>
        </w:rPr>
        <w:t xml:space="preserve"> </w:t>
      </w:r>
      <w:r w:rsidRPr="00AA1B8B">
        <w:rPr>
          <w:sz w:val="20"/>
          <w:szCs w:val="20"/>
        </w:rPr>
        <w:t>с</w:t>
      </w:r>
      <w:r w:rsidRPr="00AA1B8B">
        <w:rPr>
          <w:spacing w:val="-57"/>
          <w:sz w:val="20"/>
          <w:szCs w:val="20"/>
        </w:rPr>
        <w:t xml:space="preserve"> </w:t>
      </w:r>
      <w:r w:rsidRPr="00AA1B8B">
        <w:rPr>
          <w:sz w:val="20"/>
          <w:szCs w:val="20"/>
        </w:rPr>
        <w:t>заключенными соглашениями на реализацию полномочий по</w:t>
      </w:r>
      <w:r w:rsidRPr="00AA1B8B">
        <w:rPr>
          <w:spacing w:val="1"/>
          <w:sz w:val="20"/>
          <w:szCs w:val="20"/>
        </w:rPr>
        <w:t xml:space="preserve"> </w:t>
      </w:r>
      <w:r w:rsidRPr="00AA1B8B">
        <w:rPr>
          <w:sz w:val="20"/>
          <w:szCs w:val="20"/>
        </w:rPr>
        <w:t>техническому</w:t>
      </w:r>
      <w:r w:rsidRPr="00AA1B8B">
        <w:rPr>
          <w:spacing w:val="-2"/>
          <w:sz w:val="20"/>
          <w:szCs w:val="20"/>
        </w:rPr>
        <w:t xml:space="preserve"> </w:t>
      </w:r>
      <w:r w:rsidRPr="00AA1B8B">
        <w:rPr>
          <w:sz w:val="20"/>
          <w:szCs w:val="20"/>
        </w:rPr>
        <w:t>обслуживанию</w:t>
      </w:r>
      <w:r w:rsidRPr="00AA1B8B">
        <w:rPr>
          <w:spacing w:val="-3"/>
          <w:sz w:val="20"/>
          <w:szCs w:val="20"/>
        </w:rPr>
        <w:t xml:space="preserve"> </w:t>
      </w:r>
      <w:r w:rsidRPr="00AA1B8B">
        <w:rPr>
          <w:sz w:val="20"/>
          <w:szCs w:val="20"/>
        </w:rPr>
        <w:t>газопроводов,</w:t>
      </w:r>
      <w:r w:rsidRPr="00AA1B8B">
        <w:rPr>
          <w:spacing w:val="-1"/>
          <w:sz w:val="20"/>
          <w:szCs w:val="20"/>
        </w:rPr>
        <w:t xml:space="preserve"> </w:t>
      </w:r>
      <w:r w:rsidRPr="00AA1B8B">
        <w:rPr>
          <w:sz w:val="20"/>
          <w:szCs w:val="20"/>
        </w:rPr>
        <w:t>на</w:t>
      </w:r>
      <w:r w:rsidRPr="00AA1B8B">
        <w:rPr>
          <w:spacing w:val="-2"/>
          <w:sz w:val="20"/>
          <w:szCs w:val="20"/>
        </w:rPr>
        <w:t xml:space="preserve"> </w:t>
      </w:r>
      <w:r w:rsidRPr="00AA1B8B">
        <w:rPr>
          <w:sz w:val="20"/>
          <w:szCs w:val="20"/>
        </w:rPr>
        <w:t>2023</w:t>
      </w:r>
      <w:r w:rsidRPr="00AA1B8B">
        <w:rPr>
          <w:spacing w:val="-2"/>
          <w:sz w:val="20"/>
          <w:szCs w:val="20"/>
        </w:rPr>
        <w:t xml:space="preserve"> </w:t>
      </w:r>
      <w:r w:rsidRPr="00AA1B8B">
        <w:rPr>
          <w:sz w:val="20"/>
          <w:szCs w:val="20"/>
        </w:rPr>
        <w:t>год</w:t>
      </w:r>
    </w:p>
    <w:p w:rsidR="005F349B" w:rsidRDefault="00520418">
      <w:pPr>
        <w:spacing w:before="91"/>
        <w:ind w:right="210"/>
        <w:jc w:val="right"/>
      </w:pPr>
      <w:r>
        <w:t>Таблица</w:t>
      </w:r>
      <w:r>
        <w:rPr>
          <w:spacing w:val="1"/>
        </w:rPr>
        <w:t xml:space="preserve"> </w:t>
      </w:r>
      <w:r>
        <w:t>7</w:t>
      </w:r>
    </w:p>
    <w:p w:rsidR="005F349B" w:rsidRDefault="00520418">
      <w:pPr>
        <w:pStyle w:val="a3"/>
        <w:spacing w:before="64" w:after="21"/>
        <w:ind w:right="208"/>
        <w:jc w:val="right"/>
      </w:pPr>
      <w:r>
        <w:t>(рублей)</w:t>
      </w:r>
    </w:p>
    <w:tbl>
      <w:tblPr>
        <w:tblStyle w:val="TableNormal"/>
        <w:tblW w:w="0" w:type="auto"/>
        <w:tblInd w:w="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08"/>
        <w:gridCol w:w="6283"/>
        <w:gridCol w:w="1646"/>
      </w:tblGrid>
      <w:tr w:rsidR="005F349B">
        <w:trPr>
          <w:trHeight w:val="779"/>
        </w:trPr>
        <w:tc>
          <w:tcPr>
            <w:tcW w:w="408" w:type="dxa"/>
          </w:tcPr>
          <w:p w:rsidR="005F349B" w:rsidRDefault="005F349B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6283" w:type="dxa"/>
          </w:tcPr>
          <w:p w:rsidR="005F349B" w:rsidRDefault="005F349B">
            <w:pPr>
              <w:pStyle w:val="TableParagraph"/>
              <w:spacing w:before="8"/>
              <w:ind w:left="0"/>
            </w:pPr>
          </w:p>
          <w:p w:rsidR="005F349B" w:rsidRDefault="00520418">
            <w:pPr>
              <w:pStyle w:val="TableParagraph"/>
              <w:spacing w:before="0"/>
              <w:ind w:left="1030" w:right="1012"/>
              <w:jc w:val="center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муниципальных</w:t>
            </w:r>
            <w:r>
              <w:rPr>
                <w:spacing w:val="-2"/>
              </w:rPr>
              <w:t xml:space="preserve"> </w:t>
            </w:r>
            <w:r>
              <w:t>образований</w:t>
            </w:r>
          </w:p>
        </w:tc>
        <w:tc>
          <w:tcPr>
            <w:tcW w:w="1646" w:type="dxa"/>
          </w:tcPr>
          <w:p w:rsidR="005F349B" w:rsidRDefault="005F349B">
            <w:pPr>
              <w:pStyle w:val="TableParagraph"/>
              <w:spacing w:before="8"/>
              <w:ind w:left="0"/>
            </w:pPr>
          </w:p>
          <w:p w:rsidR="005F349B" w:rsidRDefault="00520418">
            <w:pPr>
              <w:pStyle w:val="TableParagraph"/>
              <w:spacing w:before="0"/>
              <w:ind w:left="506"/>
            </w:pPr>
            <w:r>
              <w:t>Сумма</w:t>
            </w:r>
          </w:p>
        </w:tc>
      </w:tr>
      <w:tr w:rsidR="005F349B">
        <w:trPr>
          <w:trHeight w:val="292"/>
        </w:trPr>
        <w:tc>
          <w:tcPr>
            <w:tcW w:w="408" w:type="dxa"/>
          </w:tcPr>
          <w:p w:rsidR="005F349B" w:rsidRDefault="00520418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83" w:type="dxa"/>
          </w:tcPr>
          <w:p w:rsidR="005F349B" w:rsidRDefault="00520418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Двориковское</w:t>
            </w:r>
            <w:proofErr w:type="spellEnd"/>
          </w:p>
        </w:tc>
        <w:tc>
          <w:tcPr>
            <w:tcW w:w="1646" w:type="dxa"/>
          </w:tcPr>
          <w:p w:rsidR="005F349B" w:rsidRDefault="00520418">
            <w:pPr>
              <w:pStyle w:val="TableParagraph"/>
              <w:spacing w:before="42"/>
              <w:ind w:left="501"/>
              <w:rPr>
                <w:sz w:val="20"/>
              </w:rPr>
            </w:pPr>
            <w:r>
              <w:rPr>
                <w:sz w:val="20"/>
              </w:rPr>
              <w:t>3,420,925.14</w:t>
            </w:r>
          </w:p>
        </w:tc>
      </w:tr>
      <w:tr w:rsidR="005F349B">
        <w:trPr>
          <w:trHeight w:val="263"/>
        </w:trPr>
        <w:tc>
          <w:tcPr>
            <w:tcW w:w="408" w:type="dxa"/>
          </w:tcPr>
          <w:p w:rsidR="005F349B" w:rsidRDefault="0052041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83" w:type="dxa"/>
          </w:tcPr>
          <w:p w:rsidR="005F349B" w:rsidRDefault="0052041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Турдейское</w:t>
            </w:r>
            <w:proofErr w:type="spellEnd"/>
          </w:p>
        </w:tc>
        <w:tc>
          <w:tcPr>
            <w:tcW w:w="1646" w:type="dxa"/>
          </w:tcPr>
          <w:p w:rsidR="005F349B" w:rsidRDefault="00520418">
            <w:pPr>
              <w:pStyle w:val="TableParagraph"/>
              <w:ind w:left="501"/>
              <w:rPr>
                <w:sz w:val="20"/>
              </w:rPr>
            </w:pPr>
            <w:r>
              <w:rPr>
                <w:sz w:val="20"/>
              </w:rPr>
              <w:t>2,856,195.59</w:t>
            </w:r>
          </w:p>
        </w:tc>
      </w:tr>
      <w:tr w:rsidR="005F349B">
        <w:trPr>
          <w:trHeight w:val="263"/>
        </w:trPr>
        <w:tc>
          <w:tcPr>
            <w:tcW w:w="408" w:type="dxa"/>
          </w:tcPr>
          <w:p w:rsidR="005F349B" w:rsidRDefault="005F349B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6283" w:type="dxa"/>
          </w:tcPr>
          <w:p w:rsidR="005F349B" w:rsidRDefault="0052041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1646" w:type="dxa"/>
          </w:tcPr>
          <w:p w:rsidR="005F349B" w:rsidRDefault="00520418">
            <w:pPr>
              <w:pStyle w:val="TableParagraph"/>
              <w:ind w:left="501"/>
              <w:rPr>
                <w:sz w:val="20"/>
              </w:rPr>
            </w:pPr>
            <w:r>
              <w:rPr>
                <w:sz w:val="20"/>
              </w:rPr>
              <w:t>6,277,120.73</w:t>
            </w:r>
          </w:p>
        </w:tc>
      </w:tr>
    </w:tbl>
    <w:p w:rsidR="00520418" w:rsidRDefault="00520418"/>
    <w:sectPr w:rsidR="00520418" w:rsidSect="005F349B">
      <w:type w:val="continuous"/>
      <w:pgSz w:w="12240" w:h="15840"/>
      <w:pgMar w:top="1180" w:right="1720" w:bottom="280" w:left="1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F349B"/>
    <w:rsid w:val="00520418"/>
    <w:rsid w:val="005F349B"/>
    <w:rsid w:val="00AA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349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34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349B"/>
    <w:rPr>
      <w:sz w:val="20"/>
      <w:szCs w:val="20"/>
    </w:rPr>
  </w:style>
  <w:style w:type="paragraph" w:styleId="a4">
    <w:name w:val="Title"/>
    <w:basedOn w:val="a"/>
    <w:uiPriority w:val="1"/>
    <w:qFormat/>
    <w:rsid w:val="005F349B"/>
    <w:pPr>
      <w:spacing w:before="90"/>
      <w:ind w:left="850" w:right="737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F349B"/>
  </w:style>
  <w:style w:type="paragraph" w:customStyle="1" w:styleId="TableParagraph">
    <w:name w:val="Table Paragraph"/>
    <w:basedOn w:val="a"/>
    <w:uiPriority w:val="1"/>
    <w:qFormat/>
    <w:rsid w:val="005F349B"/>
    <w:pPr>
      <w:spacing w:before="13"/>
      <w:ind w:left="3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Company>Wolfish Lair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a013fc19639ea06fad31eb0a498669888dd66f25daca1bb2b512827a2db44334.xls</dc:title>
  <dc:creator>Work4</dc:creator>
  <cp:lastModifiedBy>TIK</cp:lastModifiedBy>
  <cp:revision>3</cp:revision>
  <dcterms:created xsi:type="dcterms:W3CDTF">2023-03-01T08:28:00Z</dcterms:created>
  <dcterms:modified xsi:type="dcterms:W3CDTF">2023-03-01T07:30:00Z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